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03B8" w14:textId="12EF1163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TITLE:</w:t>
      </w:r>
      <w:r w:rsidRPr="00A42334">
        <w:rPr>
          <w:rFonts w:eastAsia="Times New Roman" w:cs="Times New Roman"/>
          <w:sz w:val="24"/>
          <w:szCs w:val="24"/>
        </w:rPr>
        <w:tab/>
      </w:r>
      <w:r w:rsidRPr="00A42334">
        <w:rPr>
          <w:rFonts w:eastAsia="Times New Roman" w:cs="Times New Roman"/>
          <w:sz w:val="24"/>
          <w:szCs w:val="24"/>
        </w:rPr>
        <w:tab/>
      </w:r>
      <w:r w:rsidRPr="00A42334">
        <w:rPr>
          <w:rFonts w:eastAsia="Times New Roman" w:cs="Times New Roman"/>
          <w:sz w:val="24"/>
          <w:szCs w:val="24"/>
        </w:rPr>
        <w:tab/>
      </w:r>
      <w:r w:rsidR="00D645A2">
        <w:rPr>
          <w:rFonts w:eastAsia="Times New Roman" w:cs="Times New Roman"/>
          <w:sz w:val="24"/>
          <w:szCs w:val="24"/>
        </w:rPr>
        <w:t>Family Medicine</w:t>
      </w:r>
      <w:r w:rsidR="001E209C">
        <w:rPr>
          <w:rFonts w:eastAsia="Times New Roman" w:cs="Times New Roman"/>
          <w:sz w:val="24"/>
          <w:szCs w:val="24"/>
        </w:rPr>
        <w:t xml:space="preserve"> Physician</w:t>
      </w:r>
    </w:p>
    <w:p w14:paraId="2F186D5B" w14:textId="36C10CCB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DEPARTMENT:</w:t>
      </w:r>
      <w:r w:rsidRPr="00A42334">
        <w:rPr>
          <w:rFonts w:eastAsia="Times New Roman" w:cs="Times New Roman"/>
          <w:sz w:val="24"/>
          <w:szCs w:val="24"/>
        </w:rPr>
        <w:tab/>
      </w:r>
      <w:r w:rsidR="00A75417">
        <w:rPr>
          <w:rFonts w:eastAsia="Times New Roman" w:cs="Times New Roman"/>
          <w:sz w:val="24"/>
          <w:szCs w:val="24"/>
        </w:rPr>
        <w:t xml:space="preserve">Pullman </w:t>
      </w:r>
      <w:r w:rsidR="001E209C">
        <w:rPr>
          <w:rFonts w:eastAsia="Times New Roman" w:cs="Times New Roman"/>
          <w:sz w:val="24"/>
          <w:szCs w:val="24"/>
        </w:rPr>
        <w:t>Regional Hospital &amp; Clinics</w:t>
      </w:r>
    </w:p>
    <w:p w14:paraId="572808C9" w14:textId="35F1FD5E" w:rsid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FLSA:</w:t>
      </w:r>
      <w:r w:rsidRPr="00A42334">
        <w:rPr>
          <w:rFonts w:eastAsia="Times New Roman" w:cs="Times New Roman"/>
          <w:sz w:val="24"/>
          <w:szCs w:val="24"/>
        </w:rPr>
        <w:tab/>
      </w:r>
      <w:r w:rsidRPr="00A42334">
        <w:rPr>
          <w:rFonts w:eastAsia="Times New Roman" w:cs="Times New Roman"/>
          <w:sz w:val="24"/>
          <w:szCs w:val="24"/>
        </w:rPr>
        <w:tab/>
      </w:r>
      <w:r w:rsidRPr="00A42334">
        <w:rPr>
          <w:rFonts w:eastAsia="Times New Roman" w:cs="Times New Roman"/>
          <w:sz w:val="24"/>
          <w:szCs w:val="24"/>
        </w:rPr>
        <w:tab/>
        <w:t>Exempt</w:t>
      </w:r>
    </w:p>
    <w:p w14:paraId="1F91D35F" w14:textId="4936C8A0" w:rsidR="00EF0E4E" w:rsidRPr="00A42334" w:rsidRDefault="00EF0E4E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E15F2">
        <w:rPr>
          <w:rFonts w:eastAsia="Times New Roman" w:cs="Times New Roman"/>
          <w:b/>
          <w:sz w:val="24"/>
          <w:szCs w:val="24"/>
        </w:rPr>
        <w:t>FTE: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1E15F2">
        <w:rPr>
          <w:rFonts w:eastAsia="Times New Roman" w:cs="Times New Roman"/>
          <w:sz w:val="24"/>
          <w:szCs w:val="24"/>
        </w:rPr>
        <w:t>1.0FTE</w:t>
      </w:r>
    </w:p>
    <w:p w14:paraId="35E5E0DC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EF02998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JOB SUMMARY:</w:t>
      </w:r>
    </w:p>
    <w:p w14:paraId="071BA9C2" w14:textId="0E85D9F9" w:rsidR="00D645A2" w:rsidRDefault="00D645A2" w:rsidP="00D645A2">
      <w:r>
        <w:t>Family Medicine physician who is energetic, looking for a unique teaching center to deliver great patient care. Must be licensed as MD or DO in the state of Washington. Board certified with 2-3 years’ experience. Enjoys working in an education team-based environment. Must work collaboratively with the clinic, PRH and the community. Engage in the community and we willing to play a part in the community outreach education. A candidate should be passionate about preventative care and screenings, the health of our community and taking care of all patients of varied socio-economic status and a diversity of patients.</w:t>
      </w:r>
      <w:r>
        <w:t xml:space="preserve"> This position has the opportunity to be core faculty with Family Medicine Residency Program – Pullman, with the Elson S. Floyd College of Medicine.</w:t>
      </w:r>
    </w:p>
    <w:p w14:paraId="4B4C20D6" w14:textId="77777777" w:rsidR="00D645A2" w:rsidRDefault="00D645A2" w:rsidP="00D645A2">
      <w:r>
        <w:t>Pullman Regional Hospital is part of an accountable care organization and focusing on population health in our primary care practices. We strive to have strong employee satisfaction and engagement.</w:t>
      </w:r>
    </w:p>
    <w:p w14:paraId="47F9664F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5D6B0AD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QUALIFICATIONS:</w:t>
      </w:r>
    </w:p>
    <w:p w14:paraId="0AF45CB4" w14:textId="0739E496" w:rsidR="001E209C" w:rsidRPr="001E209C" w:rsidRDefault="00A42334" w:rsidP="001E209C">
      <w:pPr>
        <w:shd w:val="clear" w:color="auto" w:fill="FFFFFF"/>
        <w:spacing w:before="100" w:beforeAutospacing="1" w:after="100" w:afterAutospacing="1" w:line="240" w:lineRule="auto"/>
        <w:rPr>
          <w:rStyle w:val="columns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Education/Training:</w:t>
      </w:r>
      <w:r w:rsidRPr="00A42334">
        <w:rPr>
          <w:rFonts w:eastAsia="Times New Roman" w:cs="Times New Roman"/>
          <w:sz w:val="24"/>
          <w:szCs w:val="24"/>
        </w:rPr>
        <w:t xml:space="preserve">  </w:t>
      </w:r>
      <w:r w:rsidR="001E209C" w:rsidRPr="001E209C">
        <w:rPr>
          <w:rStyle w:val="columns"/>
          <w:sz w:val="24"/>
          <w:szCs w:val="24"/>
        </w:rPr>
        <w:t xml:space="preserve">Board Certified/Board Eligible Family Medicine Physician </w:t>
      </w:r>
    </w:p>
    <w:p w14:paraId="19D2CEC9" w14:textId="4B806CD2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Experience:</w:t>
      </w:r>
      <w:r w:rsidRPr="00A42334">
        <w:rPr>
          <w:rFonts w:eastAsia="Times New Roman" w:cs="Times New Roman"/>
          <w:sz w:val="24"/>
          <w:szCs w:val="24"/>
        </w:rPr>
        <w:t xml:space="preserve">  </w:t>
      </w:r>
      <w:r w:rsidR="00D645A2">
        <w:t xml:space="preserve">3-5 </w:t>
      </w:r>
      <w:proofErr w:type="spellStart"/>
      <w:r w:rsidR="00D645A2">
        <w:t>years experience</w:t>
      </w:r>
      <w:proofErr w:type="spellEnd"/>
      <w:r w:rsidR="00D645A2">
        <w:t xml:space="preserve"> working in a family practice clinic. Preferred experience working in a residency program or experience teaching medical students and/or resident physicians.</w:t>
      </w:r>
    </w:p>
    <w:p w14:paraId="4753C019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2FD5911" w14:textId="18DB93FA" w:rsidR="00A42334" w:rsidRPr="001E209C" w:rsidRDefault="00A42334" w:rsidP="001E209C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License/Registration:</w:t>
      </w:r>
      <w:r w:rsidRPr="007B486B">
        <w:rPr>
          <w:rFonts w:eastAsia="Times New Roman" w:cs="Times New Roman"/>
          <w:b/>
          <w:sz w:val="24"/>
          <w:szCs w:val="24"/>
        </w:rPr>
        <w:t xml:space="preserve"> </w:t>
      </w:r>
      <w:r w:rsidRPr="007B486B">
        <w:rPr>
          <w:rFonts w:eastAsia="Times New Roman" w:cs="Times New Roman"/>
          <w:sz w:val="24"/>
          <w:szCs w:val="24"/>
        </w:rPr>
        <w:t xml:space="preserve"> </w:t>
      </w:r>
      <w:r w:rsidR="007B486B" w:rsidRPr="007B486B">
        <w:rPr>
          <w:rFonts w:eastAsia="Times New Roman" w:cs="Times New Roman"/>
          <w:sz w:val="24"/>
          <w:szCs w:val="24"/>
        </w:rPr>
        <w:t>Must hold licensure as a doctor of medicine (MD) or doctor of osteopathy (DO) in the States of Washington, or able to be licensed.</w:t>
      </w:r>
      <w:r w:rsidR="007B486B" w:rsidRPr="007B486B">
        <w:t xml:space="preserve"> </w:t>
      </w:r>
    </w:p>
    <w:p w14:paraId="7C4EE725" w14:textId="77777777" w:rsidR="00F73C62" w:rsidRPr="00A42334" w:rsidRDefault="00F73C62" w:rsidP="00FC446A">
      <w:pPr>
        <w:spacing w:after="0" w:line="240" w:lineRule="auto"/>
        <w:rPr>
          <w:rFonts w:eastAsia="Times New Roman"/>
          <w:sz w:val="24"/>
          <w:szCs w:val="24"/>
        </w:rPr>
      </w:pPr>
    </w:p>
    <w:p w14:paraId="7A066DF3" w14:textId="24D20369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Population Served:</w:t>
      </w:r>
      <w:r w:rsidRPr="00A42334">
        <w:rPr>
          <w:rFonts w:eastAsia="Times New Roman" w:cs="Times New Roman"/>
          <w:sz w:val="24"/>
          <w:szCs w:val="24"/>
        </w:rPr>
        <w:t xml:space="preserve">  </w:t>
      </w:r>
      <w:r w:rsidR="00D645A2">
        <w:rPr>
          <w:rFonts w:eastAsia="Times New Roman" w:cs="Times New Roman"/>
          <w:sz w:val="24"/>
          <w:szCs w:val="24"/>
        </w:rPr>
        <w:t xml:space="preserve">Infant, </w:t>
      </w:r>
      <w:r w:rsidR="00182832">
        <w:rPr>
          <w:rFonts w:eastAsia="Times New Roman" w:cs="Times New Roman"/>
          <w:sz w:val="24"/>
          <w:szCs w:val="24"/>
        </w:rPr>
        <w:t xml:space="preserve">Children, </w:t>
      </w:r>
      <w:r w:rsidRPr="00A42334">
        <w:rPr>
          <w:rFonts w:eastAsia="Times New Roman" w:cs="Times New Roman"/>
          <w:sz w:val="24"/>
          <w:szCs w:val="24"/>
        </w:rPr>
        <w:t>Young Adult, Middle Age, and Elderly.</w:t>
      </w:r>
    </w:p>
    <w:p w14:paraId="63B4F8B0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0B56A0E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ESSENTIAL FUNCTIONS:</w:t>
      </w:r>
    </w:p>
    <w:p w14:paraId="3AB26710" w14:textId="77777777" w:rsidR="00A42334" w:rsidRPr="00FC446A" w:rsidRDefault="00A42334" w:rsidP="00FC446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Planning and Prioritizing</w:t>
      </w:r>
    </w:p>
    <w:p w14:paraId="6928B1B1" w14:textId="0F087343" w:rsidR="002B32F0" w:rsidRPr="00FC446A" w:rsidRDefault="002B32F0" w:rsidP="00FC44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 xml:space="preserve">Performs a complete history and physical examination for </w:t>
      </w:r>
      <w:r w:rsidR="001E209C">
        <w:rPr>
          <w:rFonts w:eastAsia="Times New Roman"/>
          <w:sz w:val="24"/>
          <w:szCs w:val="24"/>
        </w:rPr>
        <w:t>the full spectrum of sports medicine conditions affecting both children and adults.</w:t>
      </w:r>
    </w:p>
    <w:p w14:paraId="5935CE2F" w14:textId="77777777" w:rsidR="000056BA" w:rsidRPr="00FC446A" w:rsidRDefault="000056BA" w:rsidP="000056B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Documents key components of patient's progress via H&amp;P</w:t>
      </w:r>
      <w:r>
        <w:rPr>
          <w:rFonts w:eastAsia="Times New Roman"/>
          <w:sz w:val="24"/>
          <w:szCs w:val="24"/>
        </w:rPr>
        <w:t xml:space="preserve"> and </w:t>
      </w:r>
      <w:r w:rsidRPr="00FC446A">
        <w:rPr>
          <w:rFonts w:eastAsia="Times New Roman"/>
          <w:sz w:val="24"/>
          <w:szCs w:val="24"/>
        </w:rPr>
        <w:t>progress note</w:t>
      </w:r>
      <w:r>
        <w:rPr>
          <w:rFonts w:eastAsia="Times New Roman"/>
          <w:sz w:val="24"/>
          <w:szCs w:val="24"/>
        </w:rPr>
        <w:t>.</w:t>
      </w:r>
      <w:r w:rsidRPr="00FC446A">
        <w:rPr>
          <w:rFonts w:eastAsia="Times New Roman"/>
          <w:sz w:val="24"/>
          <w:szCs w:val="24"/>
        </w:rPr>
        <w:t xml:space="preserve"> Documentation is timely, meets compliance standards and accurately captures patient status.</w:t>
      </w:r>
    </w:p>
    <w:p w14:paraId="0033B6B9" w14:textId="77777777" w:rsidR="00FC446A" w:rsidRPr="00FC446A" w:rsidRDefault="002B32F0" w:rsidP="00FC44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Orders and collects data using appropriate assessment techniques, relevant supporting diagnostic information and diagnostic procedures where indicated.</w:t>
      </w:r>
    </w:p>
    <w:p w14:paraId="5AF57BEC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Information Gathering</w:t>
      </w:r>
    </w:p>
    <w:p w14:paraId="169FE6BA" w14:textId="77777777" w:rsidR="00FC446A" w:rsidRPr="00FC446A" w:rsidRDefault="00A75417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Lead</w:t>
      </w:r>
      <w:r w:rsidR="00FC446A" w:rsidRPr="00FC446A">
        <w:rPr>
          <w:rFonts w:eastAsia="Times New Roman"/>
          <w:sz w:val="24"/>
          <w:szCs w:val="24"/>
        </w:rPr>
        <w:t xml:space="preserve"> plan of care, and follow assigned patient population.</w:t>
      </w:r>
    </w:p>
    <w:p w14:paraId="0F633534" w14:textId="77777777" w:rsidR="00FC446A" w:rsidRPr="00FC446A" w:rsidRDefault="00FC446A" w:rsidP="00FC44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Collaborates with interdisciplinary health care team to formulate differential diagnoses by priority and relevance. Identifies expected outcomes from differential diagnoses and formulates and documents a plan of care to address complex acute and chronic health care needs.</w:t>
      </w:r>
    </w:p>
    <w:p w14:paraId="6BFCD83D" w14:textId="77777777" w:rsidR="00A42334" w:rsidRPr="00A42334" w:rsidRDefault="00FC446A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lastRenderedPageBreak/>
        <w:t>Diagnoses acute and complex chronic conditions, manage diagnostic tests and orders appropriate interventions through collaboration with attending physician.</w:t>
      </w:r>
    </w:p>
    <w:p w14:paraId="5E009FE2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Decision-Making</w:t>
      </w:r>
    </w:p>
    <w:p w14:paraId="59028787" w14:textId="77777777" w:rsidR="00FC446A" w:rsidRPr="00FC446A" w:rsidRDefault="00FC446A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Prescribes diagnostic strategies and therapeutic intervention</w:t>
      </w:r>
      <w:r w:rsidR="00697EC8">
        <w:rPr>
          <w:rFonts w:eastAsia="Times New Roman"/>
          <w:sz w:val="24"/>
          <w:szCs w:val="24"/>
        </w:rPr>
        <w:t>s, pharmacologic</w:t>
      </w:r>
      <w:r w:rsidRPr="00FC446A">
        <w:rPr>
          <w:rFonts w:eastAsia="Times New Roman"/>
          <w:sz w:val="24"/>
          <w:szCs w:val="24"/>
        </w:rPr>
        <w:t xml:space="preserve"> and non-pharmacologic, as needed to achieve expected outcomes.</w:t>
      </w:r>
    </w:p>
    <w:p w14:paraId="51162B7F" w14:textId="77777777" w:rsidR="00FC446A" w:rsidRPr="00FC446A" w:rsidRDefault="00FC446A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Manages further diagnostic tests through ordering, interpretation, performance, and supervision.</w:t>
      </w:r>
    </w:p>
    <w:p w14:paraId="5A8F7EBA" w14:textId="77777777" w:rsidR="00FC446A" w:rsidRPr="00FC446A" w:rsidRDefault="00FC446A" w:rsidP="00FC44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Utilizes evidenced-based practice guidelines in the facilitation of the patient’s individualized and dynamic plan of care.</w:t>
      </w:r>
    </w:p>
    <w:p w14:paraId="4DFD8C5F" w14:textId="77777777" w:rsidR="00A42334" w:rsidRPr="00445EFF" w:rsidRDefault="00A42334" w:rsidP="00445EFF">
      <w:pPr>
        <w:spacing w:after="0" w:line="240" w:lineRule="auto"/>
        <w:rPr>
          <w:rFonts w:eastAsia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Communication</w:t>
      </w:r>
    </w:p>
    <w:p w14:paraId="12FEFA72" w14:textId="77777777" w:rsidR="002B32F0" w:rsidRPr="00FC446A" w:rsidRDefault="002B32F0" w:rsidP="00FC44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 xml:space="preserve">Maintains ongoing communication and collaboration with </w:t>
      </w:r>
      <w:r w:rsidR="00A75417">
        <w:rPr>
          <w:rFonts w:eastAsia="Times New Roman"/>
          <w:sz w:val="24"/>
          <w:szCs w:val="24"/>
        </w:rPr>
        <w:t xml:space="preserve">surgeons, </w:t>
      </w:r>
      <w:r w:rsidRPr="00FC446A">
        <w:rPr>
          <w:rFonts w:eastAsia="Times New Roman"/>
          <w:sz w:val="24"/>
          <w:szCs w:val="24"/>
        </w:rPr>
        <w:t>physician</w:t>
      </w:r>
      <w:r w:rsidR="00A75417">
        <w:rPr>
          <w:rFonts w:eastAsia="Times New Roman"/>
          <w:sz w:val="24"/>
          <w:szCs w:val="24"/>
        </w:rPr>
        <w:t>s</w:t>
      </w:r>
      <w:r w:rsidRPr="00FC446A">
        <w:rPr>
          <w:rFonts w:eastAsia="Times New Roman"/>
          <w:sz w:val="24"/>
          <w:szCs w:val="24"/>
        </w:rPr>
        <w:t xml:space="preserve"> and interdisciplinary health care team.</w:t>
      </w:r>
    </w:p>
    <w:p w14:paraId="5ADAAA66" w14:textId="77777777" w:rsidR="002B32F0" w:rsidRPr="00FC446A" w:rsidRDefault="002B32F0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Facilitates and communicates with patient, family and staff to promote continuity of care across the inpatient and outpatient continuum of care.</w:t>
      </w:r>
    </w:p>
    <w:p w14:paraId="11C7F3BC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Technical Proficiency</w:t>
      </w:r>
    </w:p>
    <w:p w14:paraId="3EDE1D42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Follows all accepted hospital policies, procedures, and standing orders.</w:t>
      </w:r>
    </w:p>
    <w:p w14:paraId="6A153C06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Teamwork</w:t>
      </w:r>
    </w:p>
    <w:p w14:paraId="4BACA438" w14:textId="77777777" w:rsidR="00A42334" w:rsidRPr="00A42334" w:rsidRDefault="00B1559D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Participation in assigned Medical Staff Committees.</w:t>
      </w:r>
    </w:p>
    <w:p w14:paraId="3924E3B7" w14:textId="77777777" w:rsid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Possesses a team-focused attitude.</w:t>
      </w:r>
    </w:p>
    <w:p w14:paraId="5740C87C" w14:textId="77777777" w:rsidR="00B1559D" w:rsidRPr="00A42334" w:rsidRDefault="00B1559D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Works collaboratively with all members of the hospital system.</w:t>
      </w:r>
    </w:p>
    <w:p w14:paraId="6B581130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Quality</w:t>
      </w:r>
    </w:p>
    <w:p w14:paraId="2C985DF8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Completes all medical records within defined timelines.</w:t>
      </w:r>
    </w:p>
    <w:p w14:paraId="6C59AC90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Outcomes</w:t>
      </w:r>
    </w:p>
    <w:p w14:paraId="473DF65D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Participates in collaborative problem-solving.</w:t>
      </w:r>
    </w:p>
    <w:p w14:paraId="2F2136E9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Understands work outcomes as they relate to the planning and implementation of their own and other person’s activities.</w:t>
      </w:r>
    </w:p>
    <w:p w14:paraId="28445C6B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Personal Education</w:t>
      </w:r>
    </w:p>
    <w:p w14:paraId="619A2B31" w14:textId="2F041166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 xml:space="preserve">Maintains certification in </w:t>
      </w:r>
      <w:r w:rsidR="001E209C">
        <w:rPr>
          <w:rFonts w:eastAsia="Times New Roman" w:cs="Times New Roman"/>
          <w:sz w:val="24"/>
          <w:szCs w:val="24"/>
        </w:rPr>
        <w:t xml:space="preserve">CAQ, </w:t>
      </w:r>
      <w:r w:rsidRPr="00A42334">
        <w:rPr>
          <w:rFonts w:eastAsia="Times New Roman" w:cs="Times New Roman"/>
          <w:sz w:val="24"/>
          <w:szCs w:val="24"/>
        </w:rPr>
        <w:t>ACLS, PALS and NRP cert</w:t>
      </w:r>
      <w:bookmarkStart w:id="0" w:name="_GoBack"/>
      <w:bookmarkEnd w:id="0"/>
      <w:r w:rsidRPr="00A42334">
        <w:rPr>
          <w:rFonts w:eastAsia="Times New Roman" w:cs="Times New Roman"/>
          <w:sz w:val="24"/>
          <w:szCs w:val="24"/>
        </w:rPr>
        <w:t>ification</w:t>
      </w:r>
      <w:r w:rsidR="00182832">
        <w:rPr>
          <w:rFonts w:eastAsia="Times New Roman" w:cs="Times New Roman"/>
          <w:sz w:val="24"/>
          <w:szCs w:val="24"/>
        </w:rPr>
        <w:t>.</w:t>
      </w:r>
    </w:p>
    <w:p w14:paraId="7277EB16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Completes all required Health Stream activities.</w:t>
      </w:r>
    </w:p>
    <w:p w14:paraId="7D82A798" w14:textId="77777777" w:rsidR="00A42334" w:rsidRPr="00FC446A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Maintains Washington State p</w:t>
      </w:r>
      <w:r w:rsidR="00697EC8">
        <w:rPr>
          <w:rFonts w:eastAsia="Times New Roman" w:cs="Times New Roman"/>
          <w:sz w:val="24"/>
          <w:szCs w:val="24"/>
        </w:rPr>
        <w:t>rofessional</w:t>
      </w:r>
      <w:r w:rsidRPr="00A42334">
        <w:rPr>
          <w:rFonts w:eastAsia="Times New Roman" w:cs="Times New Roman"/>
          <w:sz w:val="24"/>
          <w:szCs w:val="24"/>
        </w:rPr>
        <w:t xml:space="preserve"> licensure.</w:t>
      </w:r>
    </w:p>
    <w:p w14:paraId="1864751F" w14:textId="3824B3DA" w:rsidR="002B32F0" w:rsidRPr="00FC446A" w:rsidRDefault="002B32F0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Willingness to promote the advancement of health education through preceptor/mentoring, education and instruction of</w:t>
      </w:r>
      <w:r w:rsidR="001E209C">
        <w:rPr>
          <w:rFonts w:eastAsia="Times New Roman"/>
          <w:sz w:val="24"/>
          <w:szCs w:val="24"/>
        </w:rPr>
        <w:t xml:space="preserve"> residents, </w:t>
      </w:r>
      <w:r w:rsidRPr="00FC446A">
        <w:rPr>
          <w:rFonts w:eastAsia="Times New Roman"/>
          <w:sz w:val="24"/>
          <w:szCs w:val="24"/>
        </w:rPr>
        <w:t>nursing staff and medical and/or nursing students.</w:t>
      </w:r>
    </w:p>
    <w:p w14:paraId="60EDE653" w14:textId="77777777" w:rsidR="002B32F0" w:rsidRPr="00FC446A" w:rsidRDefault="002B32F0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Willingness to participate in community health educational events or other creative health initiatives as sponsored by Pullman Regional Hospital.</w:t>
      </w:r>
    </w:p>
    <w:p w14:paraId="21A9E39C" w14:textId="77777777" w:rsidR="002B32F0" w:rsidRPr="00A42334" w:rsidRDefault="002B32F0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Maintains continuing education and membership in a professional organization.</w:t>
      </w:r>
    </w:p>
    <w:p w14:paraId="0D8D88E7" w14:textId="77777777" w:rsidR="00A42334" w:rsidRPr="00A42334" w:rsidRDefault="00A42334" w:rsidP="000056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Reliability</w:t>
      </w:r>
    </w:p>
    <w:p w14:paraId="09C9C65C" w14:textId="77777777" w:rsidR="00697EC8" w:rsidRPr="000056BA" w:rsidRDefault="00A42334" w:rsidP="00445E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Pos</w:t>
      </w:r>
      <w:r w:rsidR="00697EC8">
        <w:rPr>
          <w:rFonts w:eastAsia="Times New Roman" w:cs="Times New Roman"/>
          <w:sz w:val="24"/>
          <w:szCs w:val="24"/>
        </w:rPr>
        <w:t xml:space="preserve">sesses adaptive time management and </w:t>
      </w:r>
      <w:r w:rsidRPr="00A42334">
        <w:rPr>
          <w:rFonts w:eastAsia="Times New Roman" w:cs="Times New Roman"/>
          <w:sz w:val="24"/>
          <w:szCs w:val="24"/>
        </w:rPr>
        <w:t>completes tasks in a timely manner.</w:t>
      </w:r>
    </w:p>
    <w:p w14:paraId="1CCB72FE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Creating a Safe Work Environment</w:t>
      </w:r>
    </w:p>
    <w:p w14:paraId="44073D42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Identifies safety concerns and actively seeks to resolve these issues.</w:t>
      </w:r>
    </w:p>
    <w:p w14:paraId="64C5F5A6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Stewardship</w:t>
      </w:r>
    </w:p>
    <w:p w14:paraId="196DD7FE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Assumes the willingness to be accountable for the well-being of the larger organization by operating in service, rather than in control, of those around us.</w:t>
      </w:r>
    </w:p>
    <w:p w14:paraId="2603FA53" w14:textId="77777777" w:rsidR="00A42334" w:rsidRPr="00445EFF" w:rsidRDefault="00A42334" w:rsidP="00445EF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45EFF">
        <w:rPr>
          <w:rFonts w:eastAsia="Times New Roman" w:cs="Times New Roman"/>
          <w:b/>
          <w:sz w:val="24"/>
          <w:szCs w:val="24"/>
        </w:rPr>
        <w:t>Ethical Conduct</w:t>
      </w:r>
    </w:p>
    <w:p w14:paraId="01A70DD6" w14:textId="77777777" w:rsidR="00A42334" w:rsidRPr="00A42334" w:rsidRDefault="00A42334" w:rsidP="00FC44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Consistently communicates and collaborates with colleagues about decisions which involve legal and ethical issues.</w:t>
      </w:r>
    </w:p>
    <w:p w14:paraId="00CA6964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039DFF7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NON-ESSENTIAL FUNCTIONS:</w:t>
      </w:r>
    </w:p>
    <w:p w14:paraId="77520CBC" w14:textId="77777777" w:rsidR="00A42334" w:rsidRPr="00FC446A" w:rsidRDefault="00A42334" w:rsidP="00FC446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1" w:name="_Hlk69217058"/>
      <w:r w:rsidRPr="00A42334">
        <w:rPr>
          <w:rFonts w:eastAsia="Times New Roman" w:cs="Times New Roman"/>
          <w:sz w:val="24"/>
          <w:szCs w:val="24"/>
        </w:rPr>
        <w:lastRenderedPageBreak/>
        <w:t>Performs other non-essential functions as requested.</w:t>
      </w:r>
    </w:p>
    <w:p w14:paraId="4A8B77C4" w14:textId="589A9DB4" w:rsidR="00FC446A" w:rsidRPr="00A42334" w:rsidRDefault="00FC446A" w:rsidP="00FC446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C446A">
        <w:rPr>
          <w:rFonts w:eastAsia="Times New Roman"/>
          <w:sz w:val="24"/>
          <w:szCs w:val="24"/>
        </w:rPr>
        <w:t>May participate in such committee assignments as requested</w:t>
      </w:r>
      <w:r w:rsidR="003369A8">
        <w:rPr>
          <w:rFonts w:eastAsia="Times New Roman"/>
          <w:sz w:val="24"/>
          <w:szCs w:val="24"/>
        </w:rPr>
        <w:t>.</w:t>
      </w:r>
      <w:r w:rsidRPr="00FC446A">
        <w:rPr>
          <w:rFonts w:eastAsia="Times New Roman"/>
          <w:sz w:val="24"/>
          <w:szCs w:val="24"/>
        </w:rPr>
        <w:t>.</w:t>
      </w:r>
    </w:p>
    <w:bookmarkEnd w:id="1"/>
    <w:p w14:paraId="637E765D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58FB7AA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PHYSICAL DEMANDS:</w:t>
      </w:r>
    </w:p>
    <w:p w14:paraId="75859B1E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 xml:space="preserve">Sitting:  </w:t>
      </w:r>
      <w:r w:rsidR="00B1559D">
        <w:rPr>
          <w:rFonts w:eastAsia="Times New Roman" w:cs="Times New Roman"/>
          <w:sz w:val="24"/>
          <w:szCs w:val="24"/>
        </w:rPr>
        <w:t>3</w:t>
      </w:r>
      <w:r w:rsidRPr="00A42334">
        <w:rPr>
          <w:rFonts w:eastAsia="Times New Roman" w:cs="Times New Roman"/>
          <w:sz w:val="24"/>
          <w:szCs w:val="24"/>
        </w:rPr>
        <w:t xml:space="preserve">0%.   Standing/Walking:  </w:t>
      </w:r>
      <w:r w:rsidR="00B1559D">
        <w:rPr>
          <w:rFonts w:eastAsia="Times New Roman" w:cs="Times New Roman"/>
          <w:sz w:val="24"/>
          <w:szCs w:val="24"/>
        </w:rPr>
        <w:t>7</w:t>
      </w:r>
      <w:r w:rsidRPr="00A42334">
        <w:rPr>
          <w:rFonts w:eastAsia="Times New Roman" w:cs="Times New Roman"/>
          <w:sz w:val="24"/>
          <w:szCs w:val="24"/>
        </w:rPr>
        <w:t>0%.</w:t>
      </w:r>
    </w:p>
    <w:p w14:paraId="219CCE1A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Occasional lifting/carrying of supplies and equipment weighing between 20-40 pounds.</w:t>
      </w:r>
    </w:p>
    <w:p w14:paraId="179B8D32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Occasional pushing/pulling of supplies and equipment weighing between 20-40 pounds.</w:t>
      </w:r>
    </w:p>
    <w:p w14:paraId="45847129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Occasional climbing of stairs to reach other levels of the building.</w:t>
      </w:r>
    </w:p>
    <w:p w14:paraId="04F5FC01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Occasional stooping/kneeling/crouching to reach items on low shelves and to get into low cabinets.</w:t>
      </w:r>
    </w:p>
    <w:p w14:paraId="6BD15820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Frequent reaching/handling to work with supplies equipment.</w:t>
      </w:r>
    </w:p>
    <w:p w14:paraId="592EB271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 xml:space="preserve">Frequent talking/hearing/seeing to perform </w:t>
      </w:r>
      <w:r w:rsidR="00697EC8">
        <w:rPr>
          <w:rFonts w:eastAsia="Times New Roman" w:cs="Times New Roman"/>
          <w:sz w:val="24"/>
          <w:szCs w:val="24"/>
        </w:rPr>
        <w:t xml:space="preserve">patient-related and </w:t>
      </w:r>
      <w:r w:rsidRPr="00A42334">
        <w:rPr>
          <w:rFonts w:eastAsia="Times New Roman" w:cs="Times New Roman"/>
          <w:sz w:val="24"/>
          <w:szCs w:val="24"/>
        </w:rPr>
        <w:t>public relations tasks.</w:t>
      </w:r>
    </w:p>
    <w:p w14:paraId="6F808BC3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17EBB91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b/>
          <w:sz w:val="24"/>
          <w:szCs w:val="24"/>
        </w:rPr>
        <w:t>ENVIRONMENTAL CONDITIONS:</w:t>
      </w:r>
    </w:p>
    <w:p w14:paraId="65EE69BD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Location:  Inside.</w:t>
      </w:r>
    </w:p>
    <w:p w14:paraId="065B5D1E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Minimal risk of injury due to proximity of moving parts on computer printer, typewriter, and copier.</w:t>
      </w:r>
    </w:p>
    <w:p w14:paraId="7A0FF920" w14:textId="77777777" w:rsidR="00A42334" w:rsidRPr="00A42334" w:rsidRDefault="00A42334" w:rsidP="00FC446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334">
        <w:rPr>
          <w:rFonts w:eastAsia="Times New Roman" w:cs="Times New Roman"/>
          <w:sz w:val="24"/>
          <w:szCs w:val="24"/>
        </w:rPr>
        <w:t>Minimal exposure to biohazardous materials.</w:t>
      </w:r>
    </w:p>
    <w:p w14:paraId="51D5276D" w14:textId="77777777" w:rsidR="00F71B87" w:rsidRDefault="00D645A2" w:rsidP="00FC446A">
      <w:pPr>
        <w:spacing w:after="0" w:line="240" w:lineRule="auto"/>
        <w:rPr>
          <w:b/>
        </w:rPr>
      </w:pPr>
    </w:p>
    <w:p w14:paraId="79566287" w14:textId="77777777" w:rsidR="00A3141A" w:rsidRPr="00225ECE" w:rsidRDefault="00A3141A" w:rsidP="00FC446A">
      <w:pPr>
        <w:spacing w:after="0" w:line="240" w:lineRule="auto"/>
        <w:rPr>
          <w:sz w:val="24"/>
          <w:szCs w:val="24"/>
        </w:rPr>
      </w:pPr>
    </w:p>
    <w:sectPr w:rsidR="00A3141A" w:rsidRPr="00225ECE" w:rsidSect="00CB585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E470" w14:textId="77777777" w:rsidR="005156FF" w:rsidRDefault="005156FF">
      <w:pPr>
        <w:spacing w:after="0" w:line="240" w:lineRule="auto"/>
      </w:pPr>
      <w:r>
        <w:separator/>
      </w:r>
    </w:p>
  </w:endnote>
  <w:endnote w:type="continuationSeparator" w:id="0">
    <w:p w14:paraId="3FD94B3C" w14:textId="77777777" w:rsidR="005156FF" w:rsidRDefault="005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B406" w14:textId="77777777" w:rsidR="00FF7CD6" w:rsidRDefault="00D645A2" w:rsidP="004F1A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BDB5" w14:textId="77777777" w:rsidR="005156FF" w:rsidRDefault="005156FF">
      <w:pPr>
        <w:spacing w:after="0" w:line="240" w:lineRule="auto"/>
      </w:pPr>
      <w:r>
        <w:separator/>
      </w:r>
    </w:p>
  </w:footnote>
  <w:footnote w:type="continuationSeparator" w:id="0">
    <w:p w14:paraId="1F5B9E59" w14:textId="77777777" w:rsidR="005156FF" w:rsidRDefault="005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DF9B" w14:textId="77777777" w:rsidR="00FF7CD6" w:rsidRPr="00A75417" w:rsidRDefault="00445EFF" w:rsidP="00F6606C">
    <w:pPr>
      <w:pStyle w:val="Header"/>
      <w:jc w:val="center"/>
    </w:pPr>
    <w:r w:rsidRPr="00A75417">
      <w:t>PULLMAN REGIONAL HOSPITAL</w:t>
    </w:r>
    <w:r w:rsidR="00A75417" w:rsidRPr="00A75417">
      <w:t xml:space="preserve"> CLINIC NETWORK</w:t>
    </w:r>
    <w:r w:rsidRPr="00A75417">
      <w:t xml:space="preserve"> – JOB DESCRIPTION</w:t>
    </w:r>
    <w:r w:rsidR="00982B94" w:rsidRPr="00A75417">
      <w:t xml:space="preserve"> </w:t>
    </w:r>
  </w:p>
  <w:p w14:paraId="12DAFA27" w14:textId="77777777" w:rsidR="00FF7CD6" w:rsidRDefault="00D645A2">
    <w:pPr>
      <w:pStyle w:val="Header"/>
    </w:pPr>
    <w:r>
      <w:pict w14:anchorId="02F9FA2D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FE9"/>
    <w:multiLevelType w:val="hybridMultilevel"/>
    <w:tmpl w:val="607604F4"/>
    <w:lvl w:ilvl="0" w:tplc="05E20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7580"/>
    <w:multiLevelType w:val="hybridMultilevel"/>
    <w:tmpl w:val="E2DE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5DB3"/>
    <w:multiLevelType w:val="hybridMultilevel"/>
    <w:tmpl w:val="B506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7441"/>
    <w:multiLevelType w:val="multilevel"/>
    <w:tmpl w:val="41A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72B5C"/>
    <w:multiLevelType w:val="hybridMultilevel"/>
    <w:tmpl w:val="3732F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0361BE"/>
    <w:multiLevelType w:val="hybridMultilevel"/>
    <w:tmpl w:val="5A746594"/>
    <w:lvl w:ilvl="0" w:tplc="7B5E4E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4"/>
    <w:rsid w:val="000056BA"/>
    <w:rsid w:val="00014F72"/>
    <w:rsid w:val="000600C7"/>
    <w:rsid w:val="00182832"/>
    <w:rsid w:val="001E15F2"/>
    <w:rsid w:val="001E209C"/>
    <w:rsid w:val="00225ECE"/>
    <w:rsid w:val="00294DE0"/>
    <w:rsid w:val="002B32F0"/>
    <w:rsid w:val="003369A8"/>
    <w:rsid w:val="003A5ECF"/>
    <w:rsid w:val="003C7E62"/>
    <w:rsid w:val="00445EFF"/>
    <w:rsid w:val="004B0D55"/>
    <w:rsid w:val="004F1A36"/>
    <w:rsid w:val="005156FF"/>
    <w:rsid w:val="00697EC8"/>
    <w:rsid w:val="006E3855"/>
    <w:rsid w:val="00752C78"/>
    <w:rsid w:val="007B486B"/>
    <w:rsid w:val="009245FB"/>
    <w:rsid w:val="0094769E"/>
    <w:rsid w:val="00982B94"/>
    <w:rsid w:val="00A17806"/>
    <w:rsid w:val="00A3141A"/>
    <w:rsid w:val="00A42334"/>
    <w:rsid w:val="00A75417"/>
    <w:rsid w:val="00AD148E"/>
    <w:rsid w:val="00B1559D"/>
    <w:rsid w:val="00CA40E4"/>
    <w:rsid w:val="00D21DAF"/>
    <w:rsid w:val="00D37625"/>
    <w:rsid w:val="00D40D38"/>
    <w:rsid w:val="00D645A2"/>
    <w:rsid w:val="00D770E1"/>
    <w:rsid w:val="00DD1DFC"/>
    <w:rsid w:val="00EF0E4E"/>
    <w:rsid w:val="00F73C62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F9D1306"/>
  <w15:docId w15:val="{735C2497-31F7-4AD3-829E-8E8FE98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34"/>
  </w:style>
  <w:style w:type="paragraph" w:styleId="Footer">
    <w:name w:val="footer"/>
    <w:basedOn w:val="Normal"/>
    <w:link w:val="FooterChar"/>
    <w:uiPriority w:val="99"/>
    <w:unhideWhenUsed/>
    <w:rsid w:val="00A4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34"/>
  </w:style>
  <w:style w:type="character" w:styleId="PageNumber">
    <w:name w:val="page number"/>
    <w:basedOn w:val="DefaultParagraphFont"/>
    <w:rsid w:val="00A42334"/>
  </w:style>
  <w:style w:type="character" w:customStyle="1" w:styleId="columns">
    <w:name w:val="columns"/>
    <w:basedOn w:val="DefaultParagraphFont"/>
    <w:rsid w:val="00A42334"/>
  </w:style>
  <w:style w:type="paragraph" w:styleId="ListParagraph">
    <w:name w:val="List Paragraph"/>
    <w:basedOn w:val="Normal"/>
    <w:uiPriority w:val="34"/>
    <w:qFormat/>
    <w:rsid w:val="002B32F0"/>
    <w:pPr>
      <w:ind w:left="720"/>
      <w:contextualSpacing/>
    </w:pPr>
  </w:style>
  <w:style w:type="table" w:styleId="TableGrid">
    <w:name w:val="Table Grid"/>
    <w:basedOn w:val="TableNormal"/>
    <w:uiPriority w:val="59"/>
    <w:rsid w:val="004F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Pullman Regional Hospital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Port</dc:creator>
  <cp:lastModifiedBy>Karly Port</cp:lastModifiedBy>
  <cp:revision>2</cp:revision>
  <cp:lastPrinted>2021-11-24T04:08:00Z</cp:lastPrinted>
  <dcterms:created xsi:type="dcterms:W3CDTF">2023-06-30T15:10:00Z</dcterms:created>
  <dcterms:modified xsi:type="dcterms:W3CDTF">2023-06-30T15:10:00Z</dcterms:modified>
</cp:coreProperties>
</file>